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8E6" w:rsidRDefault="00CD48E6">
      <w:pPr>
        <w:pStyle w:val="En-tte"/>
        <w:tabs>
          <w:tab w:val="clear" w:pos="4320"/>
          <w:tab w:val="clear" w:pos="8640"/>
        </w:tabs>
      </w:pPr>
      <w:bookmarkStart w:id="0" w:name="_GoBack"/>
      <w:bookmarkEnd w:id="0"/>
    </w:p>
    <w:p w:rsidR="00CD48E6" w:rsidRDefault="00CD48E6">
      <w:pPr>
        <w:pStyle w:val="En-tte"/>
        <w:tabs>
          <w:tab w:val="clear" w:pos="4320"/>
          <w:tab w:val="clear" w:pos="8640"/>
        </w:tabs>
      </w:pPr>
    </w:p>
    <w:sectPr w:rsidR="00CD48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1152" w:right="446" w:bottom="360" w:left="2261" w:header="216" w:footer="25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5CA0" w:rsidRDefault="00885CA0">
      <w:r>
        <w:separator/>
      </w:r>
    </w:p>
  </w:endnote>
  <w:endnote w:type="continuationSeparator" w:id="0">
    <w:p w:rsidR="00885CA0" w:rsidRDefault="00885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620" w:type="dxa"/>
      <w:tblInd w:w="-1730" w:type="dxa"/>
      <w:tblBorders>
        <w:insideH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794"/>
      <w:gridCol w:w="2155"/>
      <w:gridCol w:w="266"/>
      <w:gridCol w:w="2891"/>
    </w:tblGrid>
    <w:tr w:rsidR="00CD48E6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1778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</w:rPr>
          </w:pPr>
        </w:p>
      </w:tc>
      <w:tc>
        <w:tcPr>
          <w:tcW w:w="0" w:type="auto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>Québec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1035, rue de la Chevrotière, 28</w:t>
          </w:r>
          <w:r>
            <w:rPr>
              <w:rFonts w:ascii="Chaloult_Cond" w:hAnsi="Chaloult_Cond"/>
              <w:sz w:val="14"/>
              <w:vertAlign w:val="superscript"/>
            </w:rPr>
            <w:t>e</w:t>
          </w:r>
          <w:r>
            <w:rPr>
              <w:rFonts w:ascii="Chaloult_Cond" w:hAnsi="Chaloult_Cond"/>
              <w:sz w:val="14"/>
            </w:rPr>
            <w:t xml:space="preserve"> étage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Québec (</w:t>
          </w:r>
          <w:proofErr w:type="gramStart"/>
          <w:r>
            <w:rPr>
              <w:rFonts w:ascii="Chaloult_Cond" w:hAnsi="Chaloult_Cond"/>
              <w:sz w:val="14"/>
            </w:rPr>
            <w:t>Québec)  G</w:t>
          </w:r>
          <w:proofErr w:type="gramEnd"/>
          <w:r>
            <w:rPr>
              <w:rFonts w:ascii="Chaloult_Cond" w:hAnsi="Chaloult_Cond"/>
              <w:sz w:val="14"/>
            </w:rPr>
            <w:t>1R 5A5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_Demi_Gras" w:hAnsi="Chaloult_Cond_Demi_Gras"/>
              <w:sz w:val="14"/>
            </w:rPr>
          </w:pPr>
          <w:r>
            <w:rPr>
              <w:rFonts w:ascii="Chaloult_Cond_Demi_Gras" w:hAnsi="Chaloult_Cond_Demi_Gras"/>
              <w:sz w:val="14"/>
            </w:rPr>
            <w:t xml:space="preserve">Téléphone : 418 000-0000 </w:t>
          </w:r>
        </w:p>
        <w:p w:rsidR="00B638BE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Télécopieur : 418 000-0000</w:t>
          </w:r>
        </w:p>
        <w:p w:rsidR="00CD48E6" w:rsidRDefault="00B638BE" w:rsidP="00B638BE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  <w:r>
            <w:rPr>
              <w:rFonts w:ascii="Chaloult_Cond" w:hAnsi="Chaloult_Cond"/>
              <w:sz w:val="14"/>
            </w:rPr>
            <w:t>www.education.gouv.qc.ca</w:t>
          </w:r>
        </w:p>
      </w:tc>
      <w:tc>
        <w:tcPr>
          <w:tcW w:w="250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  <w:tc>
        <w:tcPr>
          <w:tcW w:w="2875" w:type="dxa"/>
          <w:noWrap/>
        </w:tcPr>
        <w:p w:rsidR="00CD48E6" w:rsidRDefault="00CD48E6">
          <w:pPr>
            <w:pStyle w:val="Pieddepage"/>
            <w:spacing w:line="18" w:lineRule="atLeast"/>
            <w:rPr>
              <w:rFonts w:ascii="Chaloult_Cond" w:hAnsi="Chaloult_Cond"/>
              <w:sz w:val="14"/>
            </w:rPr>
          </w:pPr>
        </w:p>
      </w:tc>
    </w:tr>
  </w:tbl>
  <w:p w:rsidR="00CD48E6" w:rsidRDefault="00CD48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5CA0" w:rsidRDefault="00885CA0">
      <w:r>
        <w:separator/>
      </w:r>
    </w:p>
  </w:footnote>
  <w:footnote w:type="continuationSeparator" w:id="0">
    <w:p w:rsidR="00885CA0" w:rsidRDefault="00885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8BE" w:rsidRDefault="00B638B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211" w:type="dxa"/>
      <w:tblInd w:w="-184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820"/>
      <w:gridCol w:w="950"/>
      <w:gridCol w:w="4481"/>
      <w:gridCol w:w="3960"/>
    </w:tblGrid>
    <w:tr w:rsidR="00CD48E6" w:rsidTr="00B638B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trHeight w:hRule="exact" w:val="1080"/>
      </w:trPr>
      <w:tc>
        <w:tcPr>
          <w:tcW w:w="2770" w:type="dxa"/>
          <w:gridSpan w:val="2"/>
          <w:vAlign w:val="bottom"/>
        </w:tcPr>
        <w:p w:rsidR="00CD48E6" w:rsidRDefault="00885CA0">
          <w:pPr>
            <w:pStyle w:val="En-tte"/>
          </w:pPr>
          <w:r w:rsidRPr="00BA7B04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i1025" type="#_x0000_t75" alt="" style="width:117.95pt;height:52.85pt;visibility:visibl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8441" w:type="dxa"/>
          <w:gridSpan w:val="2"/>
          <w:vAlign w:val="bottom"/>
        </w:tcPr>
        <w:p w:rsidR="00CD48E6" w:rsidRDefault="00CD48E6">
          <w:pPr>
            <w:pStyle w:val="En-tte"/>
            <w:tabs>
              <w:tab w:val="clear" w:pos="8640"/>
            </w:tabs>
            <w:jc w:val="right"/>
            <w:rPr>
              <w:rFonts w:ascii="Chaloult_Cond" w:hAnsi="Chaloult_Cond"/>
              <w:sz w:val="52"/>
            </w:rPr>
          </w:pPr>
          <w:r>
            <w:rPr>
              <w:rFonts w:ascii="Chaloult_Cond" w:hAnsi="Chaloult_Cond"/>
              <w:sz w:val="52"/>
            </w:rPr>
            <w:t>Communiqué</w:t>
          </w:r>
        </w:p>
      </w:tc>
    </w:tr>
    <w:tr w:rsidR="00CD48E6" w:rsidTr="00B638BE">
      <w:tblPrEx>
        <w:tblCellMar>
          <w:top w:w="0" w:type="dxa"/>
          <w:left w:w="0" w:type="dxa"/>
          <w:bottom w:w="0" w:type="dxa"/>
          <w:right w:w="0" w:type="dxa"/>
        </w:tblCellMar>
      </w:tblPrEx>
      <w:trPr>
        <w:gridAfter w:val="1"/>
        <w:wAfter w:w="3960" w:type="dxa"/>
      </w:trPr>
      <w:tc>
        <w:tcPr>
          <w:tcW w:w="1820" w:type="dxa"/>
        </w:tcPr>
        <w:p w:rsidR="00CD48E6" w:rsidRDefault="00CD48E6">
          <w:pPr>
            <w:pStyle w:val="En-tte"/>
          </w:pPr>
        </w:p>
      </w:tc>
      <w:tc>
        <w:tcPr>
          <w:tcW w:w="5431" w:type="dxa"/>
          <w:gridSpan w:val="2"/>
        </w:tcPr>
        <w:p w:rsidR="00CD48E6" w:rsidRDefault="00CD48E6">
          <w:pPr>
            <w:pStyle w:val="En-tte"/>
            <w:rPr>
              <w:rFonts w:ascii="Chaloult_Cond_Demi_Gras" w:hAnsi="Chaloult_Cond_Demi_Gras"/>
              <w:sz w:val="15"/>
            </w:rPr>
          </w:pPr>
          <w:r>
            <w:rPr>
              <w:rFonts w:ascii="Chaloult_Cond_Demi_Gras" w:hAnsi="Chaloult_Cond_Demi_Gras"/>
              <w:sz w:val="15"/>
            </w:rPr>
            <w:t>Direction des communications</w:t>
          </w:r>
        </w:p>
      </w:tc>
    </w:tr>
  </w:tbl>
  <w:p w:rsidR="00CD48E6" w:rsidRDefault="00CD48E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37472"/>
    <w:rsid w:val="00885CA0"/>
    <w:rsid w:val="009A6B28"/>
    <w:rsid w:val="00B638BE"/>
    <w:rsid w:val="00CD48E6"/>
    <w:rsid w:val="00DF15B5"/>
    <w:rsid w:val="00F35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,"/>
  <w:listSeparator w:val=";"/>
  <w15:chartTrackingRefBased/>
  <w15:docId w15:val="{A82EC198-8317-3E4C-9255-4658CE6C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2001-09-25T13:26:00Z</cp:lastPrinted>
  <dcterms:created xsi:type="dcterms:W3CDTF">2020-07-08T14:13:00Z</dcterms:created>
  <dcterms:modified xsi:type="dcterms:W3CDTF">2020-07-08T14:13:00Z</dcterms:modified>
</cp:coreProperties>
</file>