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4BEEC" w14:textId="2E5A5DE1" w:rsidR="00BC3DCC" w:rsidRPr="00BB2F06" w:rsidRDefault="00BC3DCC" w:rsidP="00BB2F0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350" w:type="dxa"/>
        <w:tblCellSpacing w:w="142" w:type="dxa"/>
        <w:tblLook w:val="04A0" w:firstRow="1" w:lastRow="0" w:firstColumn="1" w:lastColumn="0" w:noHBand="0" w:noVBand="1"/>
      </w:tblPr>
      <w:tblGrid>
        <w:gridCol w:w="3055"/>
        <w:gridCol w:w="1620"/>
        <w:gridCol w:w="1414"/>
        <w:gridCol w:w="3261"/>
      </w:tblGrid>
      <w:tr w:rsidR="00BE7B95" w14:paraId="60B31702" w14:textId="77777777" w:rsidTr="00EE5491">
        <w:trPr>
          <w:trHeight w:val="510"/>
          <w:tblCellSpacing w:w="142" w:type="dxa"/>
        </w:trPr>
        <w:tc>
          <w:tcPr>
            <w:tcW w:w="87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2A42D35B" w14:textId="7C4EF08D" w:rsidR="00BE7B95" w:rsidRPr="006D7602" w:rsidRDefault="006D7602" w:rsidP="006D7602">
            <w:pPr>
              <w:pStyle w:val="Paragraphedeliste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602">
              <w:rPr>
                <w:rFonts w:ascii="Arial" w:hAnsi="Arial" w:cs="Arial"/>
                <w:sz w:val="20"/>
                <w:szCs w:val="20"/>
              </w:rPr>
              <w:t>Faire le point sur la situation</w:t>
            </w:r>
          </w:p>
        </w:tc>
      </w:tr>
      <w:tr w:rsidR="009324F4" w14:paraId="045DB5C1" w14:textId="2B1CD1EF" w:rsidTr="00242720">
        <w:trPr>
          <w:trHeight w:val="510"/>
          <w:tblCellSpacing w:w="142" w:type="dxa"/>
        </w:trPr>
        <w:tc>
          <w:tcPr>
            <w:tcW w:w="2629" w:type="dxa"/>
            <w:shd w:val="clear" w:color="auto" w:fill="D9D9D9" w:themeFill="background1" w:themeFillShade="D9"/>
            <w:vAlign w:val="center"/>
          </w:tcPr>
          <w:p w14:paraId="55B410BB" w14:textId="609FEBE3" w:rsidR="009324F4" w:rsidRPr="006505A3" w:rsidRDefault="006659E1" w:rsidP="00665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E7CA1" w:rsidRPr="006505A3">
              <w:rPr>
                <w:rFonts w:ascii="Arial" w:hAnsi="Arial" w:cs="Arial"/>
                <w:sz w:val="20"/>
                <w:szCs w:val="20"/>
              </w:rPr>
              <w:t>Situation</w:t>
            </w:r>
            <w:r w:rsidR="00052F7E" w:rsidRPr="006505A3">
              <w:rPr>
                <w:rFonts w:ascii="Arial" w:hAnsi="Arial" w:cs="Arial"/>
                <w:sz w:val="20"/>
                <w:szCs w:val="20"/>
              </w:rPr>
              <w:t xml:space="preserve"> initiale</w:t>
            </w:r>
          </w:p>
          <w:p w14:paraId="7B0231D7" w14:textId="49B4A5AE" w:rsidR="006659E1" w:rsidRPr="00CE6392" w:rsidRDefault="006659E1" w:rsidP="00242EED">
            <w:pPr>
              <w:rPr>
                <w:rFonts w:ascii="Arial" w:hAnsi="Arial" w:cs="Arial"/>
                <w:sz w:val="20"/>
                <w:szCs w:val="20"/>
              </w:rPr>
            </w:pPr>
            <w:r w:rsidRPr="006505A3">
              <w:rPr>
                <w:rFonts w:ascii="Arial" w:hAnsi="Arial" w:cs="Arial"/>
                <w:sz w:val="20"/>
                <w:szCs w:val="20"/>
              </w:rPr>
              <w:t xml:space="preserve">- Chronologie des principaux évènements </w:t>
            </w:r>
            <w:r w:rsidR="00242EED" w:rsidRPr="006505A3">
              <w:rPr>
                <w:rFonts w:ascii="Arial" w:hAnsi="Arial" w:cs="Arial"/>
                <w:sz w:val="20"/>
                <w:szCs w:val="20"/>
              </w:rPr>
              <w:t>y étant liés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  <w:vAlign w:val="center"/>
          </w:tcPr>
          <w:p w14:paraId="7298FAFF" w14:textId="0F7A90C4" w:rsidR="004730D7" w:rsidRPr="00CE6392" w:rsidRDefault="00FC2F9D" w:rsidP="00FC2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Valeurs reconnues dans l’organisation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BAE9A4A" w14:textId="505C0917" w:rsidR="00CB40FA" w:rsidRPr="00CE6392" w:rsidRDefault="00FC2F9D" w:rsidP="00FC2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Acteurs concernés</w:t>
            </w:r>
          </w:p>
        </w:tc>
        <w:bookmarkStart w:id="0" w:name="_GoBack"/>
        <w:bookmarkEnd w:id="0"/>
      </w:tr>
      <w:tr w:rsidR="00047815" w14:paraId="534EFE8F" w14:textId="4461C1E7" w:rsidTr="00E33D97">
        <w:trPr>
          <w:trHeight w:val="1928"/>
          <w:tblCellSpacing w:w="142" w:type="dxa"/>
        </w:trPr>
        <w:tc>
          <w:tcPr>
            <w:tcW w:w="2629" w:type="dxa"/>
            <w:vAlign w:val="center"/>
          </w:tcPr>
          <w:p w14:paraId="4EB14B49" w14:textId="75509C98" w:rsidR="00047815" w:rsidRPr="00CE6392" w:rsidRDefault="00047815" w:rsidP="00047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1D25A1E8" w14:textId="1AFBC486" w:rsidR="00047815" w:rsidRPr="00762DF4" w:rsidRDefault="00047815" w:rsidP="00A42520">
            <w:pPr>
              <w:pStyle w:val="Paragraphedeliste"/>
              <w:ind w:left="19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589D85" w14:textId="065D3D88" w:rsidR="00047815" w:rsidRPr="00CE6392" w:rsidRDefault="00047815" w:rsidP="0004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F9" w14:paraId="7C9743F7" w14:textId="77777777" w:rsidTr="00880352">
        <w:trPr>
          <w:trHeight w:val="624"/>
          <w:tblCellSpacing w:w="142" w:type="dxa"/>
        </w:trPr>
        <w:tc>
          <w:tcPr>
            <w:tcW w:w="2629" w:type="dxa"/>
            <w:shd w:val="clear" w:color="auto" w:fill="D9D9D9" w:themeFill="background1" w:themeFillShade="D9"/>
            <w:vAlign w:val="center"/>
          </w:tcPr>
          <w:p w14:paraId="3398F206" w14:textId="2C442D95" w:rsidR="004F29F9" w:rsidRPr="00CE6392" w:rsidRDefault="00FC2F9D" w:rsidP="00880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Préoccupations et a</w:t>
            </w:r>
            <w:r w:rsidRPr="003301A6">
              <w:rPr>
                <w:rFonts w:ascii="Arial" w:hAnsi="Arial" w:cs="Arial"/>
                <w:sz w:val="20"/>
                <w:szCs w:val="20"/>
              </w:rPr>
              <w:t>ttentes des</w:t>
            </w:r>
            <w:r>
              <w:rPr>
                <w:rFonts w:ascii="Arial" w:hAnsi="Arial" w:cs="Arial"/>
                <w:sz w:val="20"/>
                <w:szCs w:val="20"/>
              </w:rPr>
              <w:t xml:space="preserve"> acteurs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  <w:vAlign w:val="center"/>
          </w:tcPr>
          <w:p w14:paraId="0D89A30E" w14:textId="67FF13EB" w:rsidR="004F29F9" w:rsidRPr="003301A6" w:rsidRDefault="00FC2F9D" w:rsidP="001C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Forces de l’organisation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440FF83" w14:textId="0F8204AD" w:rsidR="004F29F9" w:rsidRPr="00CE6392" w:rsidRDefault="00FC2F9D" w:rsidP="0009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Vulnérabilités de l’organisation</w:t>
            </w:r>
          </w:p>
        </w:tc>
      </w:tr>
      <w:tr w:rsidR="004F29F9" w14:paraId="37CD4BE3" w14:textId="77777777" w:rsidTr="00E33D97">
        <w:trPr>
          <w:trHeight w:val="1928"/>
          <w:tblCellSpacing w:w="142" w:type="dxa"/>
        </w:trPr>
        <w:tc>
          <w:tcPr>
            <w:tcW w:w="2629" w:type="dxa"/>
            <w:vAlign w:val="center"/>
          </w:tcPr>
          <w:p w14:paraId="60BE4E42" w14:textId="77777777" w:rsidR="004F29F9" w:rsidRPr="00CE6392" w:rsidRDefault="004F29F9" w:rsidP="00047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7FCD292B" w14:textId="77777777" w:rsidR="004F29F9" w:rsidRPr="00762DF4" w:rsidRDefault="004F29F9" w:rsidP="00A42520">
            <w:pPr>
              <w:pStyle w:val="Paragraphedeliste"/>
              <w:ind w:left="19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CB145BD" w14:textId="77777777" w:rsidR="004F29F9" w:rsidRPr="00CE6392" w:rsidRDefault="004F29F9" w:rsidP="0004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720" w14:paraId="5222DE7E" w14:textId="77777777" w:rsidTr="00242720">
        <w:trPr>
          <w:trHeight w:val="510"/>
          <w:tblCellSpacing w:w="142" w:type="dxa"/>
        </w:trPr>
        <w:tc>
          <w:tcPr>
            <w:tcW w:w="8782" w:type="dxa"/>
            <w:gridSpan w:val="4"/>
            <w:shd w:val="clear" w:color="auto" w:fill="D9D9D9" w:themeFill="background1" w:themeFillShade="D9"/>
            <w:vAlign w:val="center"/>
          </w:tcPr>
          <w:p w14:paraId="6087BB22" w14:textId="5B9CA9D8" w:rsidR="00242720" w:rsidRPr="00CE6392" w:rsidRDefault="00F315F3" w:rsidP="0004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D2207">
              <w:rPr>
                <w:rFonts w:ascii="Arial" w:hAnsi="Arial" w:cs="Arial"/>
                <w:sz w:val="20"/>
                <w:szCs w:val="20"/>
              </w:rPr>
              <w:t>njeux</w:t>
            </w:r>
            <w:r w:rsidR="002D6BB3">
              <w:rPr>
                <w:rFonts w:ascii="Arial" w:hAnsi="Arial" w:cs="Arial"/>
                <w:sz w:val="20"/>
                <w:szCs w:val="20"/>
              </w:rPr>
              <w:t xml:space="preserve"> et risques</w:t>
            </w:r>
            <w:r w:rsidR="00AD2207">
              <w:rPr>
                <w:rFonts w:ascii="Arial" w:hAnsi="Arial" w:cs="Arial"/>
                <w:sz w:val="20"/>
                <w:szCs w:val="20"/>
              </w:rPr>
              <w:t xml:space="preserve"> liés à l’organisation</w:t>
            </w:r>
          </w:p>
        </w:tc>
      </w:tr>
      <w:tr w:rsidR="00242720" w14:paraId="3D967432" w14:textId="77777777" w:rsidTr="00E33D97">
        <w:trPr>
          <w:trHeight w:val="1928"/>
          <w:tblCellSpacing w:w="142" w:type="dxa"/>
        </w:trPr>
        <w:tc>
          <w:tcPr>
            <w:tcW w:w="8782" w:type="dxa"/>
            <w:gridSpan w:val="4"/>
            <w:vAlign w:val="center"/>
          </w:tcPr>
          <w:p w14:paraId="43BCD078" w14:textId="77777777" w:rsidR="00242720" w:rsidRPr="00CE6392" w:rsidRDefault="00242720" w:rsidP="0004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D97" w14:paraId="721002EB" w14:textId="77777777" w:rsidTr="00E33D97">
        <w:trPr>
          <w:trHeight w:val="510"/>
          <w:tblCellSpacing w:w="142" w:type="dxa"/>
        </w:trPr>
        <w:tc>
          <w:tcPr>
            <w:tcW w:w="4249" w:type="dxa"/>
            <w:gridSpan w:val="2"/>
            <w:shd w:val="clear" w:color="auto" w:fill="D9D9D9" w:themeFill="background1" w:themeFillShade="D9"/>
            <w:vAlign w:val="center"/>
          </w:tcPr>
          <w:p w14:paraId="307B6331" w14:textId="7E94D210" w:rsidR="00E33D97" w:rsidRPr="00EF16DD" w:rsidRDefault="00E33D97" w:rsidP="00827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Causes</w:t>
            </w:r>
          </w:p>
        </w:tc>
        <w:tc>
          <w:tcPr>
            <w:tcW w:w="4249" w:type="dxa"/>
            <w:gridSpan w:val="2"/>
            <w:shd w:val="clear" w:color="auto" w:fill="D9D9D9" w:themeFill="background1" w:themeFillShade="D9"/>
            <w:vAlign w:val="center"/>
          </w:tcPr>
          <w:p w14:paraId="0899098C" w14:textId="07FD39E0" w:rsidR="00E33D97" w:rsidRDefault="00E33D97" w:rsidP="00827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Conséquences</w:t>
            </w:r>
          </w:p>
        </w:tc>
      </w:tr>
      <w:tr w:rsidR="00E33D97" w14:paraId="389FA73B" w14:textId="639FF904" w:rsidTr="00E33D97">
        <w:trPr>
          <w:trHeight w:val="1928"/>
          <w:tblCellSpacing w:w="142" w:type="dxa"/>
        </w:trPr>
        <w:tc>
          <w:tcPr>
            <w:tcW w:w="4249" w:type="dxa"/>
            <w:gridSpan w:val="2"/>
            <w:vAlign w:val="center"/>
          </w:tcPr>
          <w:p w14:paraId="5425274F" w14:textId="7FF9EE32" w:rsidR="00E33D97" w:rsidRDefault="00E33D97" w:rsidP="0004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vAlign w:val="center"/>
          </w:tcPr>
          <w:p w14:paraId="0B20F87B" w14:textId="72CCCDB8" w:rsidR="00E33D97" w:rsidRDefault="00E33D97" w:rsidP="0004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D97" w14:paraId="42AAD25F" w14:textId="77777777" w:rsidTr="00C57B05">
        <w:trPr>
          <w:trHeight w:val="510"/>
          <w:tblCellSpacing w:w="142" w:type="dxa"/>
        </w:trPr>
        <w:tc>
          <w:tcPr>
            <w:tcW w:w="5663" w:type="dxa"/>
            <w:gridSpan w:val="3"/>
            <w:shd w:val="clear" w:color="auto" w:fill="D9D9D9" w:themeFill="background1" w:themeFillShade="D9"/>
            <w:vAlign w:val="center"/>
          </w:tcPr>
          <w:p w14:paraId="025B1856" w14:textId="5313AC6A" w:rsidR="00E33D97" w:rsidRDefault="00E33D97" w:rsidP="0004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Résultat souhaité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BC1536F" w14:textId="4556FD93" w:rsidR="00E33D97" w:rsidRDefault="00E33D97" w:rsidP="0004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Éc</w:t>
            </w:r>
            <w:r w:rsidR="00D26DC2">
              <w:rPr>
                <w:rFonts w:ascii="Arial" w:hAnsi="Arial" w:cs="Arial"/>
                <w:sz w:val="20"/>
                <w:szCs w:val="20"/>
              </w:rPr>
              <w:t>art entre la situation initiale</w:t>
            </w:r>
            <w:r>
              <w:rPr>
                <w:rFonts w:ascii="Arial" w:hAnsi="Arial" w:cs="Arial"/>
                <w:sz w:val="20"/>
                <w:szCs w:val="20"/>
              </w:rPr>
              <w:t xml:space="preserve"> et le résultat souhaité</w:t>
            </w:r>
          </w:p>
        </w:tc>
      </w:tr>
      <w:tr w:rsidR="00E33D97" w14:paraId="1BE21D77" w14:textId="77777777" w:rsidTr="00C57B05">
        <w:trPr>
          <w:trHeight w:val="2154"/>
          <w:tblCellSpacing w:w="142" w:type="dxa"/>
        </w:trPr>
        <w:tc>
          <w:tcPr>
            <w:tcW w:w="5663" w:type="dxa"/>
            <w:gridSpan w:val="3"/>
          </w:tcPr>
          <w:p w14:paraId="1E96DB96" w14:textId="0C76317B" w:rsidR="00E33D97" w:rsidRDefault="00C57B05" w:rsidP="00C57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Afin de… :</w:t>
            </w:r>
          </w:p>
          <w:p w14:paraId="1C72CD4E" w14:textId="77777777" w:rsidR="00C57B05" w:rsidRDefault="00C57B05" w:rsidP="00C57B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AEB92" w14:textId="77777777" w:rsidR="00C57B05" w:rsidRDefault="00C57B05" w:rsidP="00C57B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ECF39" w14:textId="42CF6568" w:rsidR="00C57B05" w:rsidRDefault="00C57B05" w:rsidP="00C57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…et sachant que… :</w:t>
            </w:r>
          </w:p>
          <w:p w14:paraId="4740B990" w14:textId="77777777" w:rsidR="00C57B05" w:rsidRDefault="00C57B05" w:rsidP="00C57B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BACD2" w14:textId="77777777" w:rsidR="00C57B05" w:rsidRDefault="00C57B05" w:rsidP="00C57B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71949" w14:textId="342BAEC3" w:rsidR="00C57B05" w:rsidRDefault="00C57B05" w:rsidP="00C57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…la situation désirée est :</w:t>
            </w:r>
          </w:p>
        </w:tc>
        <w:tc>
          <w:tcPr>
            <w:tcW w:w="2835" w:type="dxa"/>
            <w:vAlign w:val="center"/>
          </w:tcPr>
          <w:p w14:paraId="5081BAA5" w14:textId="77777777" w:rsidR="00E33D97" w:rsidRDefault="00E33D97" w:rsidP="0004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95173C" w14:textId="77777777" w:rsidR="00BF62A2" w:rsidRDefault="00BF62A2"/>
    <w:tbl>
      <w:tblPr>
        <w:tblStyle w:val="Grilledutableau"/>
        <w:tblW w:w="9350" w:type="dxa"/>
        <w:tblCellSpacing w:w="142" w:type="dxa"/>
        <w:tblLook w:val="04A0" w:firstRow="1" w:lastRow="0" w:firstColumn="1" w:lastColumn="0" w:noHBand="0" w:noVBand="1"/>
      </w:tblPr>
      <w:tblGrid>
        <w:gridCol w:w="3116"/>
        <w:gridCol w:w="1158"/>
        <w:gridCol w:w="284"/>
        <w:gridCol w:w="1675"/>
        <w:gridCol w:w="3117"/>
      </w:tblGrid>
      <w:tr w:rsidR="00E53AAB" w14:paraId="1C737833" w14:textId="0AE93AFD" w:rsidTr="00EE5491">
        <w:trPr>
          <w:trHeight w:val="510"/>
          <w:tblCellSpacing w:w="142" w:type="dxa"/>
        </w:trPr>
        <w:tc>
          <w:tcPr>
            <w:tcW w:w="8782" w:type="dxa"/>
            <w:gridSpan w:val="5"/>
            <w:shd w:val="clear" w:color="auto" w:fill="000000" w:themeFill="text1"/>
            <w:vAlign w:val="center"/>
          </w:tcPr>
          <w:p w14:paraId="3088A725" w14:textId="11DA2816" w:rsidR="00E53AAB" w:rsidRPr="00E53AAB" w:rsidRDefault="00CF3384" w:rsidP="00BF62A2">
            <w:pPr>
              <w:pStyle w:val="Paragraphedeliste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B47B8">
              <w:rPr>
                <w:rFonts w:ascii="Arial" w:hAnsi="Arial" w:cs="Arial"/>
                <w:sz w:val="20"/>
                <w:szCs w:val="20"/>
              </w:rPr>
              <w:t>nitier une déma</w:t>
            </w:r>
            <w:r w:rsidR="007D01F8">
              <w:rPr>
                <w:rFonts w:ascii="Arial" w:hAnsi="Arial" w:cs="Arial"/>
                <w:sz w:val="20"/>
                <w:szCs w:val="20"/>
              </w:rPr>
              <w:t xml:space="preserve">rche de décentralisation </w:t>
            </w:r>
          </w:p>
        </w:tc>
      </w:tr>
      <w:tr w:rsidR="009E613E" w14:paraId="2BCD3379" w14:textId="77777777" w:rsidTr="00F7044F">
        <w:trPr>
          <w:trHeight w:val="510"/>
          <w:tblCellSpacing w:w="142" w:type="dxa"/>
        </w:trPr>
        <w:tc>
          <w:tcPr>
            <w:tcW w:w="4132" w:type="dxa"/>
            <w:gridSpan w:val="3"/>
            <w:shd w:val="clear" w:color="auto" w:fill="D9D9D9" w:themeFill="background1" w:themeFillShade="D9"/>
            <w:vAlign w:val="center"/>
          </w:tcPr>
          <w:p w14:paraId="24477081" w14:textId="77777777" w:rsidR="009E613E" w:rsidRDefault="009E613E" w:rsidP="00005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Vérifier les préalables (articles de la LIP se rapportant aux fonctions et pouvoirs des différents acteurs concernés)</w:t>
            </w:r>
          </w:p>
        </w:tc>
        <w:tc>
          <w:tcPr>
            <w:tcW w:w="4366" w:type="dxa"/>
            <w:gridSpan w:val="2"/>
            <w:shd w:val="clear" w:color="auto" w:fill="D9D9D9" w:themeFill="background1" w:themeFillShade="D9"/>
            <w:vAlign w:val="center"/>
          </w:tcPr>
          <w:p w14:paraId="0067DE71" w14:textId="40AA7DA4" w:rsidR="009E613E" w:rsidRDefault="009E613E" w:rsidP="00005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Prendre connaissance des fonctions, rôles, responsabilités et tâches au sein de l’organisation</w:t>
            </w:r>
          </w:p>
        </w:tc>
      </w:tr>
      <w:tr w:rsidR="00584026" w14:paraId="19727855" w14:textId="77777777" w:rsidTr="00F7044F">
        <w:trPr>
          <w:trHeight w:val="1984"/>
          <w:tblCellSpacing w:w="142" w:type="dxa"/>
        </w:trPr>
        <w:tc>
          <w:tcPr>
            <w:tcW w:w="4132" w:type="dxa"/>
            <w:gridSpan w:val="3"/>
            <w:shd w:val="clear" w:color="auto" w:fill="auto"/>
            <w:vAlign w:val="center"/>
          </w:tcPr>
          <w:p w14:paraId="5E1737D7" w14:textId="77777777" w:rsidR="00584026" w:rsidRDefault="00584026" w:rsidP="00005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14:paraId="4D10D2C4" w14:textId="10D88948" w:rsidR="00584026" w:rsidRDefault="00584026" w:rsidP="00005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A54" w14:paraId="4977CA3F" w14:textId="058108DE" w:rsidTr="00EF5C5D">
        <w:trPr>
          <w:trHeight w:val="510"/>
          <w:tblCellSpacing w:w="142" w:type="dxa"/>
        </w:trPr>
        <w:tc>
          <w:tcPr>
            <w:tcW w:w="2690" w:type="dxa"/>
            <w:shd w:val="clear" w:color="auto" w:fill="D9D9D9" w:themeFill="background1" w:themeFillShade="D9"/>
            <w:vAlign w:val="center"/>
          </w:tcPr>
          <w:p w14:paraId="1568E08A" w14:textId="1D21D372" w:rsidR="00944A54" w:rsidRPr="00CE6392" w:rsidRDefault="00944A54" w:rsidP="00005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Unité </w:t>
            </w:r>
            <w:r w:rsidRPr="002F74CA">
              <w:rPr>
                <w:rFonts w:ascii="Arial" w:hAnsi="Arial" w:cs="Arial"/>
                <w:sz w:val="20"/>
                <w:szCs w:val="20"/>
              </w:rPr>
              <w:t>administrative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concernée</w:t>
            </w:r>
          </w:p>
        </w:tc>
        <w:tc>
          <w:tcPr>
            <w:tcW w:w="5808" w:type="dxa"/>
            <w:gridSpan w:val="4"/>
            <w:shd w:val="clear" w:color="auto" w:fill="D9D9D9" w:themeFill="background1" w:themeFillShade="D9"/>
            <w:vAlign w:val="center"/>
          </w:tcPr>
          <w:p w14:paraId="423DD8A2" w14:textId="7A47F998" w:rsidR="00944A54" w:rsidRDefault="00FC5DE3" w:rsidP="00005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944A54">
              <w:rPr>
                <w:rFonts w:ascii="Arial" w:hAnsi="Arial" w:cs="Arial"/>
                <w:sz w:val="20"/>
                <w:szCs w:val="20"/>
              </w:rPr>
              <w:t xml:space="preserve">acteurs susceptibles d’exercer une influence significative au niveau de la commission scolaire et de l’établissement </w:t>
            </w:r>
          </w:p>
        </w:tc>
      </w:tr>
      <w:tr w:rsidR="00047815" w14:paraId="6E5FCCBE" w14:textId="59AC8A3A" w:rsidTr="00EF5C5D">
        <w:trPr>
          <w:trHeight w:val="1984"/>
          <w:tblCellSpacing w:w="142" w:type="dxa"/>
        </w:trPr>
        <w:tc>
          <w:tcPr>
            <w:tcW w:w="2690" w:type="dxa"/>
            <w:vAlign w:val="center"/>
          </w:tcPr>
          <w:p w14:paraId="1547FA70" w14:textId="6981D4A8" w:rsidR="00047815" w:rsidRPr="00CE6392" w:rsidRDefault="00047815" w:rsidP="00047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vAlign w:val="center"/>
          </w:tcPr>
          <w:p w14:paraId="33F5F68D" w14:textId="67D4DFA9" w:rsidR="00047815" w:rsidRDefault="00047815" w:rsidP="0004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4B3FC8EF" w14:textId="45325E8B" w:rsidR="00047815" w:rsidRDefault="00047815" w:rsidP="0004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C14" w14:paraId="3FDFC55E" w14:textId="77777777" w:rsidTr="00F7044F">
        <w:trPr>
          <w:trHeight w:val="510"/>
          <w:tblCellSpacing w:w="142" w:type="dxa"/>
        </w:trPr>
        <w:tc>
          <w:tcPr>
            <w:tcW w:w="3848" w:type="dxa"/>
            <w:gridSpan w:val="2"/>
            <w:shd w:val="clear" w:color="auto" w:fill="D9D9D9" w:themeFill="background1" w:themeFillShade="D9"/>
            <w:vAlign w:val="center"/>
          </w:tcPr>
          <w:p w14:paraId="1303854A" w14:textId="5FC4BA3E" w:rsidR="00004C14" w:rsidRDefault="00004C14" w:rsidP="00EE0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Niveau de stabilité, de prévisibilité, de diversité, d’h</w:t>
            </w:r>
            <w:r w:rsidR="00AC0223">
              <w:rPr>
                <w:rFonts w:ascii="Arial" w:hAnsi="Arial" w:cs="Arial"/>
                <w:sz w:val="20"/>
                <w:szCs w:val="20"/>
              </w:rPr>
              <w:t>ostilité et de complexité actuel</w:t>
            </w:r>
          </w:p>
        </w:tc>
        <w:tc>
          <w:tcPr>
            <w:tcW w:w="4650" w:type="dxa"/>
            <w:gridSpan w:val="3"/>
            <w:shd w:val="clear" w:color="auto" w:fill="D9D9D9" w:themeFill="background1" w:themeFillShade="D9"/>
            <w:vAlign w:val="center"/>
          </w:tcPr>
          <w:p w14:paraId="091D30A4" w14:textId="160D75BC" w:rsidR="00004C14" w:rsidRDefault="00004C14" w:rsidP="00F90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Caractéristiques </w:t>
            </w:r>
            <w:r w:rsidR="00B332B4">
              <w:rPr>
                <w:rFonts w:ascii="Arial" w:hAnsi="Arial" w:cs="Arial"/>
                <w:sz w:val="20"/>
                <w:szCs w:val="20"/>
              </w:rPr>
              <w:t xml:space="preserve">professionnelles </w:t>
            </w:r>
            <w:r>
              <w:rPr>
                <w:rFonts w:ascii="Arial" w:hAnsi="Arial" w:cs="Arial"/>
                <w:sz w:val="20"/>
                <w:szCs w:val="20"/>
              </w:rPr>
              <w:t>des gestionnaires</w:t>
            </w:r>
            <w:r w:rsidR="00F90441">
              <w:rPr>
                <w:rFonts w:ascii="Arial" w:hAnsi="Arial" w:cs="Arial"/>
                <w:sz w:val="20"/>
                <w:szCs w:val="20"/>
              </w:rPr>
              <w:t xml:space="preserve"> des unités </w:t>
            </w:r>
            <w:r w:rsidR="00717552">
              <w:rPr>
                <w:rFonts w:ascii="Arial" w:hAnsi="Arial" w:cs="Arial"/>
                <w:sz w:val="20"/>
                <w:szCs w:val="20"/>
              </w:rPr>
              <w:t>concernée</w:t>
            </w:r>
            <w:r w:rsidR="00F9044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4C14" w14:paraId="667C67BC" w14:textId="77777777" w:rsidTr="00F7044F">
        <w:trPr>
          <w:trHeight w:val="1984"/>
          <w:tblCellSpacing w:w="142" w:type="dxa"/>
        </w:trPr>
        <w:tc>
          <w:tcPr>
            <w:tcW w:w="3848" w:type="dxa"/>
            <w:gridSpan w:val="2"/>
            <w:vAlign w:val="center"/>
          </w:tcPr>
          <w:p w14:paraId="47B6A018" w14:textId="77777777" w:rsidR="00004C14" w:rsidRDefault="00004C14" w:rsidP="0004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vAlign w:val="center"/>
          </w:tcPr>
          <w:p w14:paraId="4428A630" w14:textId="77777777" w:rsidR="00004C14" w:rsidRDefault="00004C14" w:rsidP="0004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7F0" w14:paraId="57413971" w14:textId="690C47F2" w:rsidTr="00EF5C5D">
        <w:trPr>
          <w:trHeight w:val="510"/>
          <w:tblCellSpacing w:w="142" w:type="dxa"/>
        </w:trPr>
        <w:tc>
          <w:tcPr>
            <w:tcW w:w="2690" w:type="dxa"/>
            <w:shd w:val="clear" w:color="auto" w:fill="D9D9D9" w:themeFill="background1" w:themeFillShade="D9"/>
            <w:vAlign w:val="center"/>
          </w:tcPr>
          <w:p w14:paraId="6C256A48" w14:textId="0F4F24FC" w:rsidR="00F057F0" w:rsidRDefault="00717552" w:rsidP="0004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1289F">
              <w:rPr>
                <w:rFonts w:ascii="Arial" w:hAnsi="Arial" w:cs="Arial"/>
                <w:sz w:val="20"/>
                <w:szCs w:val="20"/>
              </w:rPr>
              <w:t>ffets recherché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33" w:type="dxa"/>
            <w:gridSpan w:val="3"/>
            <w:shd w:val="clear" w:color="auto" w:fill="D9D9D9" w:themeFill="background1" w:themeFillShade="D9"/>
            <w:vAlign w:val="center"/>
          </w:tcPr>
          <w:p w14:paraId="726B2B03" w14:textId="534DFAFD" w:rsidR="00F057F0" w:rsidRDefault="00717552" w:rsidP="0004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4CA">
              <w:rPr>
                <w:rFonts w:ascii="Arial" w:hAnsi="Arial" w:cs="Arial"/>
                <w:sz w:val="20"/>
                <w:szCs w:val="20"/>
              </w:rPr>
              <w:t>Degré d’autonomie le mieux adapté au</w:t>
            </w:r>
            <w:r>
              <w:rPr>
                <w:rFonts w:ascii="Arial" w:hAnsi="Arial" w:cs="Arial"/>
                <w:sz w:val="20"/>
                <w:szCs w:val="20"/>
              </w:rPr>
              <w:t xml:space="preserve"> contexte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14:paraId="173107ED" w14:textId="2B5AF711" w:rsidR="00F057F0" w:rsidRDefault="00717552" w:rsidP="002F7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Mécanismes de coordination </w:t>
            </w:r>
            <w:r w:rsidR="00750EC3" w:rsidRPr="002F74CA">
              <w:rPr>
                <w:rFonts w:ascii="Arial" w:hAnsi="Arial" w:cs="Arial"/>
                <w:sz w:val="20"/>
                <w:szCs w:val="20"/>
              </w:rPr>
              <w:t>utilisés</w:t>
            </w:r>
          </w:p>
        </w:tc>
      </w:tr>
      <w:tr w:rsidR="00F057F0" w14:paraId="0E3C618A" w14:textId="77777777" w:rsidTr="00EF5C5D">
        <w:trPr>
          <w:trHeight w:val="1984"/>
          <w:tblCellSpacing w:w="142" w:type="dxa"/>
        </w:trPr>
        <w:tc>
          <w:tcPr>
            <w:tcW w:w="2690" w:type="dxa"/>
            <w:shd w:val="clear" w:color="auto" w:fill="auto"/>
            <w:vAlign w:val="center"/>
          </w:tcPr>
          <w:p w14:paraId="7E6F550C" w14:textId="77777777" w:rsidR="00F057F0" w:rsidRDefault="00F057F0" w:rsidP="0004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101EA77F" w14:textId="77777777" w:rsidR="00F057F0" w:rsidRDefault="00F057F0" w:rsidP="0004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030C699D" w14:textId="77777777" w:rsidR="00F057F0" w:rsidRDefault="00F057F0" w:rsidP="0004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DA0673" w14:textId="1798513B" w:rsidR="00262B0E" w:rsidRDefault="00262B0E"/>
    <w:p w14:paraId="4970F3F0" w14:textId="77777777" w:rsidR="00262B0E" w:rsidRDefault="00262B0E">
      <w:r>
        <w:br w:type="page"/>
      </w:r>
    </w:p>
    <w:p w14:paraId="4FB96D06" w14:textId="77777777" w:rsidR="00D12F6D" w:rsidRDefault="00D12F6D"/>
    <w:tbl>
      <w:tblPr>
        <w:tblStyle w:val="Grilledutableau"/>
        <w:tblpPr w:leftFromText="141" w:rightFromText="141" w:vertAnchor="text" w:tblpY="1"/>
        <w:tblOverlap w:val="never"/>
        <w:tblW w:w="9350" w:type="dxa"/>
        <w:tblCellSpacing w:w="142" w:type="dxa"/>
        <w:tblLook w:val="04A0" w:firstRow="1" w:lastRow="0" w:firstColumn="1" w:lastColumn="0" w:noHBand="0" w:noVBand="1"/>
      </w:tblPr>
      <w:tblGrid>
        <w:gridCol w:w="2291"/>
        <w:gridCol w:w="2069"/>
        <w:gridCol w:w="315"/>
        <w:gridCol w:w="1872"/>
        <w:gridCol w:w="2803"/>
      </w:tblGrid>
      <w:tr w:rsidR="004053C1" w14:paraId="1D97A20B" w14:textId="77777777" w:rsidTr="004E739F">
        <w:trPr>
          <w:trHeight w:val="510"/>
          <w:tblCellSpacing w:w="142" w:type="dxa"/>
        </w:trPr>
        <w:tc>
          <w:tcPr>
            <w:tcW w:w="8782" w:type="dxa"/>
            <w:gridSpan w:val="5"/>
            <w:shd w:val="clear" w:color="auto" w:fill="000000" w:themeFill="text1"/>
            <w:vAlign w:val="center"/>
          </w:tcPr>
          <w:p w14:paraId="3F724396" w14:textId="075F956B" w:rsidR="004053C1" w:rsidRPr="004053C1" w:rsidRDefault="00880352" w:rsidP="004E739F">
            <w:pPr>
              <w:pStyle w:val="Paragraphedeliste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Fixer les grandes lignes du projet et les objectifs généraux</w:t>
            </w:r>
          </w:p>
        </w:tc>
      </w:tr>
      <w:tr w:rsidR="00EC41DE" w14:paraId="049B2C37" w14:textId="77777777" w:rsidTr="0073446B">
        <w:trPr>
          <w:trHeight w:val="510"/>
          <w:tblCellSpacing w:w="142" w:type="dxa"/>
        </w:trPr>
        <w:tc>
          <w:tcPr>
            <w:tcW w:w="4249" w:type="dxa"/>
            <w:gridSpan w:val="3"/>
            <w:shd w:val="clear" w:color="auto" w:fill="D9D9D9" w:themeFill="background1" w:themeFillShade="D9"/>
            <w:vAlign w:val="center"/>
          </w:tcPr>
          <w:p w14:paraId="47A948B8" w14:textId="4AC7B140" w:rsidR="00EC41DE" w:rsidRDefault="00EC41DE" w:rsidP="004E7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Besoins de l’organisation</w:t>
            </w:r>
            <w:r w:rsidR="00706153">
              <w:rPr>
                <w:rFonts w:ascii="Arial" w:hAnsi="Arial" w:cs="Arial"/>
                <w:sz w:val="20"/>
                <w:szCs w:val="20"/>
              </w:rPr>
              <w:t xml:space="preserve"> ayant émergé lors de l’analyse</w:t>
            </w:r>
          </w:p>
        </w:tc>
        <w:tc>
          <w:tcPr>
            <w:tcW w:w="4249" w:type="dxa"/>
            <w:gridSpan w:val="2"/>
            <w:shd w:val="clear" w:color="auto" w:fill="D9D9D9" w:themeFill="background1" w:themeFillShade="D9"/>
            <w:vAlign w:val="center"/>
          </w:tcPr>
          <w:p w14:paraId="6BF3D765" w14:textId="51DE4512" w:rsidR="00EC41DE" w:rsidRDefault="0087205F" w:rsidP="00872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05F">
              <w:rPr>
                <w:rFonts w:ascii="Arial" w:hAnsi="Arial" w:cs="Arial"/>
                <w:sz w:val="20"/>
                <w:szCs w:val="20"/>
              </w:rPr>
              <w:t xml:space="preserve">Dégager la vision </w:t>
            </w:r>
            <w:r>
              <w:rPr>
                <w:rFonts w:ascii="Arial" w:hAnsi="Arial" w:cs="Arial"/>
                <w:sz w:val="20"/>
                <w:szCs w:val="20"/>
              </w:rPr>
              <w:t xml:space="preserve">systémique partagée </w:t>
            </w:r>
            <w:r w:rsidRPr="0087205F">
              <w:rPr>
                <w:rFonts w:ascii="Arial" w:hAnsi="Arial" w:cs="Arial"/>
                <w:sz w:val="20"/>
                <w:szCs w:val="20"/>
              </w:rPr>
              <w:t xml:space="preserve">et les priorités de décentralisation </w:t>
            </w:r>
          </w:p>
        </w:tc>
      </w:tr>
      <w:tr w:rsidR="00EC41DE" w14:paraId="671EBEC6" w14:textId="77777777" w:rsidTr="0073446B">
        <w:trPr>
          <w:trHeight w:val="1984"/>
          <w:tblCellSpacing w:w="142" w:type="dxa"/>
        </w:trPr>
        <w:tc>
          <w:tcPr>
            <w:tcW w:w="4249" w:type="dxa"/>
            <w:gridSpan w:val="3"/>
            <w:vAlign w:val="center"/>
          </w:tcPr>
          <w:p w14:paraId="523782A2" w14:textId="77777777" w:rsidR="00EC41DE" w:rsidRDefault="00EC41DE" w:rsidP="004E7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vAlign w:val="center"/>
          </w:tcPr>
          <w:p w14:paraId="593BD31C" w14:textId="073439E4" w:rsidR="00EC41DE" w:rsidRDefault="00EC41DE" w:rsidP="004E7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4EE" w14:paraId="7FC3EDB3" w14:textId="77777777" w:rsidTr="004E739F">
        <w:trPr>
          <w:trHeight w:val="510"/>
          <w:tblCellSpacing w:w="142" w:type="dxa"/>
        </w:trPr>
        <w:tc>
          <w:tcPr>
            <w:tcW w:w="8782" w:type="dxa"/>
            <w:gridSpan w:val="5"/>
            <w:shd w:val="clear" w:color="auto" w:fill="D9D9D9" w:themeFill="background1" w:themeFillShade="D9"/>
            <w:vAlign w:val="center"/>
          </w:tcPr>
          <w:p w14:paraId="735E327D" w14:textId="570C9FDA" w:rsidR="00CE54EE" w:rsidRDefault="0087205F" w:rsidP="004E7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205F">
              <w:rPr>
                <w:rFonts w:ascii="Arial" w:hAnsi="Arial" w:cs="Arial"/>
                <w:sz w:val="20"/>
                <w:szCs w:val="20"/>
              </w:rPr>
              <w:t>Établir et définir les priorités</w:t>
            </w:r>
            <w:r>
              <w:rPr>
                <w:rFonts w:ascii="Arial" w:hAnsi="Arial" w:cs="Arial"/>
                <w:sz w:val="20"/>
                <w:szCs w:val="20"/>
              </w:rPr>
              <w:t xml:space="preserve"> et les objectifs obligatoires</w:t>
            </w:r>
          </w:p>
        </w:tc>
      </w:tr>
      <w:tr w:rsidR="00CE54EE" w14:paraId="051E34D3" w14:textId="77777777" w:rsidTr="004E739F">
        <w:trPr>
          <w:trHeight w:val="1984"/>
          <w:tblCellSpacing w:w="142" w:type="dxa"/>
        </w:trPr>
        <w:tc>
          <w:tcPr>
            <w:tcW w:w="8782" w:type="dxa"/>
            <w:gridSpan w:val="5"/>
            <w:vAlign w:val="center"/>
          </w:tcPr>
          <w:p w14:paraId="383284D2" w14:textId="77777777" w:rsidR="00CE54EE" w:rsidRDefault="00CE54EE" w:rsidP="004E7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570" w14:paraId="53DBFF64" w14:textId="77777777" w:rsidTr="0073446B">
        <w:trPr>
          <w:trHeight w:val="510"/>
          <w:tblCellSpacing w:w="142" w:type="dxa"/>
        </w:trPr>
        <w:tc>
          <w:tcPr>
            <w:tcW w:w="4249" w:type="dxa"/>
            <w:gridSpan w:val="3"/>
            <w:shd w:val="clear" w:color="auto" w:fill="D9D9D9" w:themeFill="background1" w:themeFillShade="D9"/>
            <w:vAlign w:val="center"/>
          </w:tcPr>
          <w:p w14:paraId="09DFF97B" w14:textId="12E55415" w:rsidR="00000570" w:rsidRDefault="0029144E" w:rsidP="004E7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Établir des objectifs généraux  </w:t>
            </w:r>
          </w:p>
        </w:tc>
        <w:tc>
          <w:tcPr>
            <w:tcW w:w="4249" w:type="dxa"/>
            <w:gridSpan w:val="2"/>
            <w:shd w:val="clear" w:color="auto" w:fill="D9D9D9" w:themeFill="background1" w:themeFillShade="D9"/>
            <w:vAlign w:val="center"/>
          </w:tcPr>
          <w:p w14:paraId="55CA7AF5" w14:textId="715CDF09" w:rsidR="00000570" w:rsidRDefault="0029144E" w:rsidP="004E7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Choisir la nature et la portée du changement</w:t>
            </w:r>
          </w:p>
        </w:tc>
      </w:tr>
      <w:tr w:rsidR="00000570" w14:paraId="434CC713" w14:textId="77777777" w:rsidTr="0073446B">
        <w:trPr>
          <w:trHeight w:val="1984"/>
          <w:tblCellSpacing w:w="142" w:type="dxa"/>
        </w:trPr>
        <w:tc>
          <w:tcPr>
            <w:tcW w:w="4249" w:type="dxa"/>
            <w:gridSpan w:val="3"/>
            <w:vAlign w:val="center"/>
          </w:tcPr>
          <w:p w14:paraId="13A8AF7B" w14:textId="77777777" w:rsidR="00000570" w:rsidRDefault="00000570" w:rsidP="004E7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vAlign w:val="center"/>
          </w:tcPr>
          <w:p w14:paraId="19E6B8D0" w14:textId="6A0D19EE" w:rsidR="00000570" w:rsidRDefault="00000570" w:rsidP="004E7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908" w14:paraId="64EEBE14" w14:textId="77777777" w:rsidTr="004E739F">
        <w:trPr>
          <w:trHeight w:val="510"/>
          <w:tblCellSpacing w:w="142" w:type="dxa"/>
        </w:trPr>
        <w:tc>
          <w:tcPr>
            <w:tcW w:w="8782" w:type="dxa"/>
            <w:gridSpan w:val="5"/>
            <w:shd w:val="clear" w:color="auto" w:fill="D9D9D9" w:themeFill="background1" w:themeFillShade="D9"/>
            <w:vAlign w:val="center"/>
          </w:tcPr>
          <w:p w14:paraId="0AE7427F" w14:textId="38D23D51" w:rsidR="00BF6908" w:rsidRPr="00BF6908" w:rsidRDefault="008879E5" w:rsidP="00D846FC">
            <w:pPr>
              <w:pStyle w:val="Paragraphedelist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Élaborer d</w:t>
            </w:r>
            <w:r w:rsidR="00D846FC">
              <w:rPr>
                <w:rFonts w:ascii="Arial" w:hAnsi="Arial" w:cs="Arial"/>
                <w:sz w:val="20"/>
                <w:szCs w:val="20"/>
              </w:rPr>
              <w:t>ifférents</w:t>
            </w:r>
            <w:r>
              <w:rPr>
                <w:rFonts w:ascii="Arial" w:hAnsi="Arial" w:cs="Arial"/>
                <w:sz w:val="20"/>
                <w:szCs w:val="20"/>
              </w:rPr>
              <w:t xml:space="preserve"> scénarios de décentralisation</w:t>
            </w:r>
          </w:p>
        </w:tc>
      </w:tr>
      <w:tr w:rsidR="001A7169" w14:paraId="3967CF92" w14:textId="77777777" w:rsidTr="004E739F">
        <w:trPr>
          <w:trHeight w:val="510"/>
          <w:tblCellSpacing w:w="142" w:type="dxa"/>
        </w:trPr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4CADFCF9" w14:textId="0A83CC18" w:rsidR="001A7169" w:rsidRDefault="008879E5" w:rsidP="004E7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Scénario</w:t>
            </w:r>
            <w:r w:rsidR="001A7169">
              <w:rPr>
                <w:rFonts w:ascii="Arial" w:hAnsi="Arial" w:cs="Arial"/>
                <w:sz w:val="20"/>
                <w:szCs w:val="20"/>
              </w:rPr>
              <w:t xml:space="preserve"> #1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49CEB732" w14:textId="145CDC87" w:rsidR="001A7169" w:rsidRDefault="001A7169" w:rsidP="004E7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Avantages</w:t>
            </w:r>
          </w:p>
        </w:tc>
        <w:tc>
          <w:tcPr>
            <w:tcW w:w="1903" w:type="dxa"/>
            <w:gridSpan w:val="2"/>
            <w:shd w:val="clear" w:color="auto" w:fill="D9D9D9" w:themeFill="background1" w:themeFillShade="D9"/>
            <w:vAlign w:val="center"/>
          </w:tcPr>
          <w:p w14:paraId="1A56D1BB" w14:textId="4984E96E" w:rsidR="001A7169" w:rsidRDefault="001A7169" w:rsidP="004E7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Inconvénients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4DCFD694" w14:textId="7F6FA08A" w:rsidR="001A7169" w:rsidRDefault="001A7169" w:rsidP="004E7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Conséquences </w:t>
            </w:r>
          </w:p>
        </w:tc>
      </w:tr>
      <w:tr w:rsidR="001A7169" w14:paraId="38FDE351" w14:textId="77777777" w:rsidTr="004E739F">
        <w:trPr>
          <w:trHeight w:val="1984"/>
          <w:tblCellSpacing w:w="142" w:type="dxa"/>
        </w:trPr>
        <w:tc>
          <w:tcPr>
            <w:tcW w:w="1865" w:type="dxa"/>
            <w:vAlign w:val="center"/>
          </w:tcPr>
          <w:p w14:paraId="440DFE59" w14:textId="77777777" w:rsidR="001A7169" w:rsidRDefault="001A7169" w:rsidP="004E7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14:paraId="67E379D7" w14:textId="77777777" w:rsidR="001A7169" w:rsidRDefault="001A7169" w:rsidP="004E7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1CC62152" w14:textId="77777777" w:rsidR="001A7169" w:rsidRDefault="001A7169" w:rsidP="004E7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60FBDA98" w14:textId="2AC0DDE9" w:rsidR="001A7169" w:rsidRDefault="001A7169" w:rsidP="004E7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342DEA" w14:textId="77777777" w:rsidR="00252C3A" w:rsidRDefault="00252C3A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9350" w:type="dxa"/>
        <w:tblCellSpacing w:w="142" w:type="dxa"/>
        <w:tblLook w:val="04A0" w:firstRow="1" w:lastRow="0" w:firstColumn="1" w:lastColumn="0" w:noHBand="0" w:noVBand="1"/>
      </w:tblPr>
      <w:tblGrid>
        <w:gridCol w:w="2291"/>
        <w:gridCol w:w="681"/>
        <w:gridCol w:w="1388"/>
        <w:gridCol w:w="2187"/>
        <w:gridCol w:w="2803"/>
      </w:tblGrid>
      <w:tr w:rsidR="001A7169" w14:paraId="1353C4C3" w14:textId="77777777" w:rsidTr="00C123F6">
        <w:trPr>
          <w:trHeight w:val="510"/>
          <w:tblCellSpacing w:w="142" w:type="dxa"/>
        </w:trPr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7080CEDC" w14:textId="77B31B88" w:rsidR="001A7169" w:rsidRDefault="008879E5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Scénario</w:t>
            </w:r>
            <w:r w:rsidR="001A7169">
              <w:rPr>
                <w:rFonts w:ascii="Arial" w:hAnsi="Arial" w:cs="Arial"/>
                <w:sz w:val="20"/>
                <w:szCs w:val="20"/>
              </w:rPr>
              <w:t xml:space="preserve"> #2</w:t>
            </w:r>
          </w:p>
        </w:tc>
        <w:tc>
          <w:tcPr>
            <w:tcW w:w="1785" w:type="dxa"/>
            <w:gridSpan w:val="2"/>
            <w:shd w:val="clear" w:color="auto" w:fill="D9D9D9" w:themeFill="background1" w:themeFillShade="D9"/>
            <w:vAlign w:val="center"/>
          </w:tcPr>
          <w:p w14:paraId="188CB254" w14:textId="39615B8F" w:rsidR="001A7169" w:rsidRDefault="001A7169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Avantages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68A20346" w14:textId="67025F8E" w:rsidR="001A7169" w:rsidRDefault="001A7169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Inconvénients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189B27D5" w14:textId="4574FC6D" w:rsidR="001A7169" w:rsidRDefault="001A7169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Conséquences</w:t>
            </w:r>
          </w:p>
        </w:tc>
      </w:tr>
      <w:tr w:rsidR="001A7169" w14:paraId="0C1A0267" w14:textId="77777777" w:rsidTr="00C123F6">
        <w:trPr>
          <w:trHeight w:val="1984"/>
          <w:tblCellSpacing w:w="142" w:type="dxa"/>
        </w:trPr>
        <w:tc>
          <w:tcPr>
            <w:tcW w:w="1865" w:type="dxa"/>
            <w:vAlign w:val="center"/>
          </w:tcPr>
          <w:p w14:paraId="4164EF15" w14:textId="77777777" w:rsidR="001A7169" w:rsidRDefault="001A7169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834BFBC" w14:textId="77777777" w:rsidR="001A7169" w:rsidRDefault="001A7169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14:paraId="7AAC7798" w14:textId="77777777" w:rsidR="001A7169" w:rsidRDefault="001A7169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6FBEF716" w14:textId="240726B7" w:rsidR="001A7169" w:rsidRDefault="001A7169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D5C" w14:paraId="04CFC51C" w14:textId="77777777" w:rsidTr="00C123F6">
        <w:trPr>
          <w:trHeight w:val="510"/>
          <w:tblCellSpacing w:w="142" w:type="dxa"/>
        </w:trPr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313662CC" w14:textId="16FD30B3" w:rsidR="00CB7D5C" w:rsidRDefault="008879E5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Scénario</w:t>
            </w:r>
            <w:r w:rsidR="00CB7D5C">
              <w:rPr>
                <w:rFonts w:ascii="Arial" w:hAnsi="Arial" w:cs="Arial"/>
                <w:sz w:val="20"/>
                <w:szCs w:val="20"/>
              </w:rPr>
              <w:t xml:space="preserve"> #3</w:t>
            </w:r>
          </w:p>
        </w:tc>
        <w:tc>
          <w:tcPr>
            <w:tcW w:w="1785" w:type="dxa"/>
            <w:gridSpan w:val="2"/>
            <w:shd w:val="clear" w:color="auto" w:fill="D9D9D9" w:themeFill="background1" w:themeFillShade="D9"/>
            <w:vAlign w:val="center"/>
          </w:tcPr>
          <w:p w14:paraId="0E78F17F" w14:textId="6A47FC0F" w:rsidR="00CB7D5C" w:rsidRDefault="00CB7D5C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Avantages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50D55041" w14:textId="669DC2BC" w:rsidR="00CB7D5C" w:rsidRDefault="00CB7D5C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Inconvénients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49B6CC7D" w14:textId="4D4486BB" w:rsidR="00CB7D5C" w:rsidRDefault="00CB7D5C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Conséquences</w:t>
            </w:r>
          </w:p>
        </w:tc>
      </w:tr>
      <w:tr w:rsidR="00CB7D5C" w14:paraId="42B3B4BB" w14:textId="77777777" w:rsidTr="00C123F6">
        <w:trPr>
          <w:trHeight w:val="1984"/>
          <w:tblCellSpacing w:w="142" w:type="dxa"/>
        </w:trPr>
        <w:tc>
          <w:tcPr>
            <w:tcW w:w="1865" w:type="dxa"/>
            <w:vAlign w:val="center"/>
          </w:tcPr>
          <w:p w14:paraId="1AC761FD" w14:textId="77777777" w:rsidR="00CB7D5C" w:rsidRDefault="00CB7D5C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E06F85B" w14:textId="77777777" w:rsidR="00CB7D5C" w:rsidRDefault="00CB7D5C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14:paraId="1C72A5E9" w14:textId="77777777" w:rsidR="00CB7D5C" w:rsidRDefault="00CB7D5C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3274B796" w14:textId="56F54791" w:rsidR="00CB7D5C" w:rsidRDefault="00CB7D5C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39F" w14:paraId="01B36BE3" w14:textId="77777777" w:rsidTr="00C123F6">
        <w:trPr>
          <w:trHeight w:val="510"/>
          <w:tblCellSpacing w:w="142" w:type="dxa"/>
        </w:trPr>
        <w:tc>
          <w:tcPr>
            <w:tcW w:w="8782" w:type="dxa"/>
            <w:gridSpan w:val="5"/>
            <w:shd w:val="clear" w:color="auto" w:fill="D9D9D9" w:themeFill="background1" w:themeFillShade="D9"/>
            <w:vAlign w:val="center"/>
          </w:tcPr>
          <w:p w14:paraId="2783ADE8" w14:textId="5EAD39EE" w:rsidR="004E739F" w:rsidRDefault="004E739F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Scénario choisi : #_____</w:t>
            </w:r>
          </w:p>
        </w:tc>
      </w:tr>
      <w:tr w:rsidR="004E739F" w14:paraId="5D9E77C3" w14:textId="77777777" w:rsidTr="00C123F6">
        <w:trPr>
          <w:trHeight w:val="1984"/>
          <w:tblCellSpacing w:w="142" w:type="dxa"/>
        </w:trPr>
        <w:tc>
          <w:tcPr>
            <w:tcW w:w="2546" w:type="dxa"/>
            <w:gridSpan w:val="2"/>
            <w:shd w:val="clear" w:color="auto" w:fill="D9D9D9" w:themeFill="background1" w:themeFillShade="D9"/>
            <w:vAlign w:val="center"/>
          </w:tcPr>
          <w:p w14:paraId="4159985A" w14:textId="544D3F66" w:rsidR="004E739F" w:rsidRDefault="004E739F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Justification du choix</w:t>
            </w:r>
          </w:p>
        </w:tc>
        <w:tc>
          <w:tcPr>
            <w:tcW w:w="5952" w:type="dxa"/>
            <w:gridSpan w:val="3"/>
            <w:vAlign w:val="center"/>
          </w:tcPr>
          <w:p w14:paraId="1499715B" w14:textId="46A84B32" w:rsidR="004E739F" w:rsidRDefault="004E739F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FDB" w14:paraId="21A2B20E" w14:textId="77777777" w:rsidTr="00C123F6">
        <w:trPr>
          <w:trHeight w:val="510"/>
          <w:tblCellSpacing w:w="142" w:type="dxa"/>
        </w:trPr>
        <w:tc>
          <w:tcPr>
            <w:tcW w:w="8782" w:type="dxa"/>
            <w:gridSpan w:val="5"/>
            <w:shd w:val="clear" w:color="auto" w:fill="D9D9D9" w:themeFill="background1" w:themeFillShade="D9"/>
            <w:vAlign w:val="center"/>
          </w:tcPr>
          <w:p w14:paraId="57EFB294" w14:textId="375EE8B7" w:rsidR="00784FDB" w:rsidRDefault="00784FDB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Sélectionner le type de coordination selon le degré d’</w:t>
            </w:r>
            <w:r w:rsidR="00C123F6">
              <w:rPr>
                <w:rFonts w:ascii="Arial" w:hAnsi="Arial" w:cs="Arial"/>
                <w:sz w:val="20"/>
                <w:szCs w:val="20"/>
              </w:rPr>
              <w:t>autonomie accordé</w:t>
            </w:r>
          </w:p>
        </w:tc>
      </w:tr>
      <w:tr w:rsidR="00784FDB" w14:paraId="3DE2C93B" w14:textId="77777777" w:rsidTr="00C123F6">
        <w:trPr>
          <w:trHeight w:val="1984"/>
          <w:tblCellSpacing w:w="142" w:type="dxa"/>
        </w:trPr>
        <w:tc>
          <w:tcPr>
            <w:tcW w:w="8782" w:type="dxa"/>
            <w:gridSpan w:val="5"/>
            <w:shd w:val="clear" w:color="auto" w:fill="auto"/>
            <w:vAlign w:val="center"/>
          </w:tcPr>
          <w:p w14:paraId="429A8B67" w14:textId="77777777" w:rsidR="00784FDB" w:rsidRDefault="00784FDB" w:rsidP="00C12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34FF74" w14:textId="234C7B34" w:rsidR="00BA2374" w:rsidRDefault="00000570">
      <w:r>
        <w:br w:type="textWrapping" w:clear="all"/>
      </w:r>
    </w:p>
    <w:p w14:paraId="481F3815" w14:textId="77777777" w:rsidR="00BA2374" w:rsidRDefault="00BA2374">
      <w:r>
        <w:br w:type="page"/>
      </w:r>
    </w:p>
    <w:p w14:paraId="1657044B" w14:textId="77777777" w:rsidR="00D12F6D" w:rsidRDefault="00D12F6D"/>
    <w:tbl>
      <w:tblPr>
        <w:tblStyle w:val="Grilledutableau"/>
        <w:tblW w:w="9350" w:type="dxa"/>
        <w:tblCellSpacing w:w="142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61202" w14:paraId="05010D15" w14:textId="77777777" w:rsidTr="00C97D88">
        <w:trPr>
          <w:trHeight w:val="510"/>
          <w:tblCellSpacing w:w="142" w:type="dxa"/>
        </w:trPr>
        <w:tc>
          <w:tcPr>
            <w:tcW w:w="8782" w:type="dxa"/>
            <w:gridSpan w:val="2"/>
            <w:shd w:val="clear" w:color="auto" w:fill="000000" w:themeFill="text1"/>
            <w:vAlign w:val="center"/>
          </w:tcPr>
          <w:p w14:paraId="5293A3D5" w14:textId="2CAE8930" w:rsidR="00661202" w:rsidRPr="00C97D88" w:rsidRDefault="00C97D88" w:rsidP="00C97D88">
            <w:pPr>
              <w:pStyle w:val="Paragraphedeliste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Informer l’ensemble des acteurs concernés de l’option retenue en justifiant les décisions</w:t>
            </w:r>
          </w:p>
        </w:tc>
      </w:tr>
      <w:tr w:rsidR="00661202" w14:paraId="190059C8" w14:textId="77777777" w:rsidTr="004A1DAC">
        <w:trPr>
          <w:trHeight w:val="510"/>
          <w:tblCellSpacing w:w="142" w:type="dxa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73A3C4FC" w14:textId="19E6C5B3" w:rsidR="00661202" w:rsidRDefault="004A1DAC" w:rsidP="00CB7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Avantages et inconvénients des options envisagées</w:t>
            </w:r>
          </w:p>
        </w:tc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67D60811" w14:textId="100A0555" w:rsidR="00661202" w:rsidRDefault="004A1DAC" w:rsidP="00CB7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Raison supplémentaire expliquant le choix retenu</w:t>
            </w:r>
          </w:p>
        </w:tc>
      </w:tr>
      <w:tr w:rsidR="004A1DAC" w14:paraId="129ED589" w14:textId="77777777" w:rsidTr="004A1DAC">
        <w:trPr>
          <w:trHeight w:val="1984"/>
          <w:tblCellSpacing w:w="142" w:type="dxa"/>
        </w:trPr>
        <w:tc>
          <w:tcPr>
            <w:tcW w:w="4249" w:type="dxa"/>
            <w:shd w:val="clear" w:color="auto" w:fill="auto"/>
            <w:vAlign w:val="center"/>
          </w:tcPr>
          <w:p w14:paraId="6118BD20" w14:textId="77777777" w:rsidR="004A1DAC" w:rsidRDefault="004A1DAC" w:rsidP="00CB7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0D1C52BD" w14:textId="69E1E3A3" w:rsidR="004A1DAC" w:rsidRDefault="004A1DAC" w:rsidP="00CB7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DAC" w14:paraId="5FCED86C" w14:textId="77777777" w:rsidTr="004A1DAC">
        <w:trPr>
          <w:trHeight w:val="510"/>
          <w:tblCellSpacing w:w="142" w:type="dxa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3A1BD68E" w14:textId="46AAE276" w:rsidR="004A1DAC" w:rsidRDefault="00623FDD" w:rsidP="00CB7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Objectifs et actions à réaliser</w:t>
            </w:r>
          </w:p>
        </w:tc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5902E9C4" w14:textId="382490E5" w:rsidR="004A1DAC" w:rsidRDefault="00841657" w:rsidP="00D55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Attentes </w:t>
            </w:r>
            <w:r w:rsidR="00D550D2">
              <w:rPr>
                <w:rFonts w:ascii="Arial" w:hAnsi="Arial" w:cs="Arial"/>
                <w:sz w:val="20"/>
                <w:szCs w:val="20"/>
              </w:rPr>
              <w:t>relativement aux</w:t>
            </w:r>
            <w:r>
              <w:rPr>
                <w:rFonts w:ascii="Arial" w:hAnsi="Arial" w:cs="Arial"/>
                <w:sz w:val="20"/>
                <w:szCs w:val="20"/>
              </w:rPr>
              <w:t xml:space="preserve"> acteurs concernés</w:t>
            </w:r>
          </w:p>
        </w:tc>
      </w:tr>
      <w:tr w:rsidR="004A1DAC" w14:paraId="7B73FF34" w14:textId="77777777" w:rsidTr="004A1DAC">
        <w:trPr>
          <w:trHeight w:val="1984"/>
          <w:tblCellSpacing w:w="142" w:type="dxa"/>
        </w:trPr>
        <w:tc>
          <w:tcPr>
            <w:tcW w:w="4249" w:type="dxa"/>
            <w:shd w:val="clear" w:color="auto" w:fill="auto"/>
            <w:vAlign w:val="center"/>
          </w:tcPr>
          <w:p w14:paraId="6265AA9B" w14:textId="77777777" w:rsidR="004A1DAC" w:rsidRDefault="004A1DAC" w:rsidP="00CB7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714EEA00" w14:textId="77777777" w:rsidR="004A1DAC" w:rsidRDefault="004A1DAC" w:rsidP="00CB7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FDD" w14:paraId="3BDE31BC" w14:textId="77777777" w:rsidTr="00623FDD">
        <w:trPr>
          <w:trHeight w:val="510"/>
          <w:tblCellSpacing w:w="142" w:type="dxa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7362E7C5" w14:textId="554F8551" w:rsidR="00623FDD" w:rsidRDefault="00841657" w:rsidP="00CB7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de la décision de décentralisation sur la vision de l’organisation</w:t>
            </w:r>
          </w:p>
        </w:tc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34625831" w14:textId="44A4BD53" w:rsidR="00623FDD" w:rsidRDefault="006C5F45" w:rsidP="00CB7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Manière la plus efficace de partager cette information avec les acteurs concernés</w:t>
            </w:r>
          </w:p>
        </w:tc>
      </w:tr>
      <w:tr w:rsidR="00623FDD" w14:paraId="6D392BCD" w14:textId="77777777" w:rsidTr="004A1DAC">
        <w:trPr>
          <w:trHeight w:val="1984"/>
          <w:tblCellSpacing w:w="142" w:type="dxa"/>
        </w:trPr>
        <w:tc>
          <w:tcPr>
            <w:tcW w:w="4249" w:type="dxa"/>
            <w:shd w:val="clear" w:color="auto" w:fill="auto"/>
            <w:vAlign w:val="center"/>
          </w:tcPr>
          <w:p w14:paraId="786A01B3" w14:textId="77777777" w:rsidR="00623FDD" w:rsidRDefault="00623FDD" w:rsidP="00CB7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15D02571" w14:textId="77777777" w:rsidR="00623FDD" w:rsidRDefault="00623FDD" w:rsidP="00CB7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7D01A" w14:textId="2F66BEC0" w:rsidR="004F1D65" w:rsidRPr="00CE6392" w:rsidRDefault="004F1D65">
      <w:pPr>
        <w:rPr>
          <w:rFonts w:ascii="Arial" w:hAnsi="Arial" w:cs="Arial"/>
          <w:sz w:val="20"/>
          <w:szCs w:val="20"/>
        </w:rPr>
      </w:pPr>
    </w:p>
    <w:sectPr w:rsidR="004F1D65" w:rsidRPr="00CE6392" w:rsidSect="00464799">
      <w:headerReference w:type="default" r:id="rId8"/>
      <w:footerReference w:type="default" r:id="rId9"/>
      <w:pgSz w:w="12240" w:h="20160" w:code="5"/>
      <w:pgMar w:top="1080" w:right="1440" w:bottom="1080" w:left="1440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4900F" w14:textId="77777777" w:rsidR="00A50CBF" w:rsidRDefault="00A50CBF" w:rsidP="004F3418">
      <w:pPr>
        <w:spacing w:after="0" w:line="240" w:lineRule="auto"/>
      </w:pPr>
      <w:r>
        <w:separator/>
      </w:r>
    </w:p>
  </w:endnote>
  <w:endnote w:type="continuationSeparator" w:id="0">
    <w:p w14:paraId="26DBE91F" w14:textId="77777777" w:rsidR="00A50CBF" w:rsidRDefault="00A50CBF" w:rsidP="004F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7F909" w14:textId="17A1091E" w:rsidR="00464799" w:rsidRDefault="00464799" w:rsidP="00464799">
    <w:pPr>
      <w:pStyle w:val="Pieddepage"/>
      <w:rPr>
        <w:i/>
        <w:sz w:val="16"/>
        <w:szCs w:val="16"/>
      </w:rPr>
    </w:pPr>
    <w:r>
      <w:rPr>
        <w:i/>
        <w:sz w:val="16"/>
        <w:szCs w:val="16"/>
      </w:rPr>
      <w:t xml:space="preserve">Pour une </w:t>
    </w:r>
    <w:r w:rsidR="00840C25">
      <w:rPr>
        <w:i/>
        <w:sz w:val="16"/>
        <w:szCs w:val="16"/>
      </w:rPr>
      <w:t>gestion décentralisée réussie – De</w:t>
    </w:r>
    <w:r>
      <w:rPr>
        <w:i/>
        <w:sz w:val="16"/>
        <w:szCs w:val="16"/>
      </w:rPr>
      <w:t xml:space="preserve"> la commission scolaire vers l’établissement</w:t>
    </w:r>
  </w:p>
  <w:p w14:paraId="1CD5293D" w14:textId="642AC753" w:rsidR="00BC3DCC" w:rsidRDefault="00A50CBF" w:rsidP="00BF62A2">
    <w:pPr>
      <w:pStyle w:val="Pieddepage"/>
      <w:jc w:val="right"/>
    </w:pPr>
    <w:sdt>
      <w:sdtPr>
        <w:id w:val="1933396598"/>
        <w:docPartObj>
          <w:docPartGallery w:val="Page Numbers (Bottom of Page)"/>
          <w:docPartUnique/>
        </w:docPartObj>
      </w:sdtPr>
      <w:sdtEndPr/>
      <w:sdtContent>
        <w:r w:rsidR="00BC3DCC">
          <w:fldChar w:fldCharType="begin"/>
        </w:r>
        <w:r w:rsidR="00BC3DCC">
          <w:instrText>PAGE   \* MERGEFORMAT</w:instrText>
        </w:r>
        <w:r w:rsidR="00BC3DCC">
          <w:fldChar w:fldCharType="separate"/>
        </w:r>
        <w:r w:rsidR="00DD6B8B" w:rsidRPr="00DD6B8B">
          <w:rPr>
            <w:noProof/>
            <w:lang w:val="fr-FR"/>
          </w:rPr>
          <w:t>1</w:t>
        </w:r>
        <w:r w:rsidR="00BC3DC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5BB2D" w14:textId="77777777" w:rsidR="00A50CBF" w:rsidRDefault="00A50CBF" w:rsidP="004F3418">
      <w:pPr>
        <w:spacing w:after="0" w:line="240" w:lineRule="auto"/>
      </w:pPr>
      <w:r>
        <w:separator/>
      </w:r>
    </w:p>
  </w:footnote>
  <w:footnote w:type="continuationSeparator" w:id="0">
    <w:p w14:paraId="1DFA40CF" w14:textId="77777777" w:rsidR="00A50CBF" w:rsidRDefault="00A50CBF" w:rsidP="004F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ADD96" w14:textId="00FEE60E" w:rsidR="003F34DC" w:rsidRDefault="00F51A98" w:rsidP="003F34DC">
    <w:pPr>
      <w:pStyle w:val="En-tte"/>
      <w:ind w:left="-85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Orienter – A</w:t>
    </w:r>
    <w:r w:rsidR="003F34DC">
      <w:rPr>
        <w:rFonts w:ascii="Arial" w:hAnsi="Arial" w:cs="Arial"/>
        <w:sz w:val="18"/>
        <w:szCs w:val="18"/>
      </w:rPr>
      <w:t>nalyser</w:t>
    </w:r>
  </w:p>
  <w:p w14:paraId="0883A989" w14:textId="77777777" w:rsidR="003F34DC" w:rsidRPr="003F34DC" w:rsidRDefault="003F34DC" w:rsidP="003F34DC">
    <w:pPr>
      <w:pStyle w:val="En-tte"/>
      <w:ind w:left="-851"/>
      <w:rPr>
        <w:rFonts w:ascii="Arial" w:hAnsi="Arial" w:cs="Arial"/>
        <w:sz w:val="18"/>
        <w:szCs w:val="18"/>
      </w:rPr>
    </w:pPr>
  </w:p>
  <w:p w14:paraId="10A76A2C" w14:textId="55FF2C4C" w:rsidR="00762DF4" w:rsidRPr="00EF16DD" w:rsidRDefault="00BE7B95" w:rsidP="00EF16DD">
    <w:pPr>
      <w:pStyle w:val="En-tte"/>
      <w:jc w:val="center"/>
    </w:pPr>
    <w:r>
      <w:rPr>
        <w:rFonts w:ascii="Arial" w:hAnsi="Arial" w:cs="Arial"/>
        <w:sz w:val="24"/>
        <w:szCs w:val="24"/>
      </w:rPr>
      <w:t xml:space="preserve">Outil </w:t>
    </w:r>
    <w:r w:rsidR="00931EF1">
      <w:rPr>
        <w:rFonts w:ascii="Arial" w:hAnsi="Arial" w:cs="Arial"/>
        <w:sz w:val="24"/>
        <w:szCs w:val="24"/>
      </w:rPr>
      <w:t>d’analyse</w:t>
    </w:r>
    <w:r w:rsidR="00D01C4D">
      <w:rPr>
        <w:rFonts w:ascii="Arial" w:hAnsi="Arial" w:cs="Arial"/>
        <w:sz w:val="24"/>
        <w:szCs w:val="24"/>
      </w:rPr>
      <w:t xml:space="preserve"> et de prise de décision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67929"/>
    <w:multiLevelType w:val="hybridMultilevel"/>
    <w:tmpl w:val="FA3A1FA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9353F"/>
    <w:multiLevelType w:val="hybridMultilevel"/>
    <w:tmpl w:val="2FFC2BAC"/>
    <w:lvl w:ilvl="0" w:tplc="E5884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D7B10"/>
    <w:multiLevelType w:val="hybridMultilevel"/>
    <w:tmpl w:val="2FB0037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10C81"/>
    <w:multiLevelType w:val="hybridMultilevel"/>
    <w:tmpl w:val="2D4ADB64"/>
    <w:lvl w:ilvl="0" w:tplc="16C83480">
      <w:start w:val="16"/>
      <w:numFmt w:val="bullet"/>
      <w:lvlText w:val="-"/>
      <w:lvlJc w:val="left"/>
      <w:pPr>
        <w:ind w:left="2579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39" w:hanging="360"/>
      </w:pPr>
      <w:rPr>
        <w:rFonts w:ascii="Wingdings" w:hAnsi="Wingdings" w:hint="default"/>
      </w:rPr>
    </w:lvl>
  </w:abstractNum>
  <w:abstractNum w:abstractNumId="4" w15:restartNumberingAfterBreak="0">
    <w:nsid w:val="3B184EDE"/>
    <w:multiLevelType w:val="hybridMultilevel"/>
    <w:tmpl w:val="BFBE8B48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61303"/>
    <w:multiLevelType w:val="hybridMultilevel"/>
    <w:tmpl w:val="0E2E6652"/>
    <w:lvl w:ilvl="0" w:tplc="16C83480">
      <w:start w:val="16"/>
      <w:numFmt w:val="bullet"/>
      <w:lvlText w:val="-"/>
      <w:lvlJc w:val="left"/>
      <w:pPr>
        <w:ind w:left="313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" w15:restartNumberingAfterBreak="0">
    <w:nsid w:val="3C511FFF"/>
    <w:multiLevelType w:val="hybridMultilevel"/>
    <w:tmpl w:val="C2F027E0"/>
    <w:lvl w:ilvl="0" w:tplc="57C6B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73491"/>
    <w:multiLevelType w:val="hybridMultilevel"/>
    <w:tmpl w:val="D0C6EFF2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E75E0"/>
    <w:multiLevelType w:val="hybridMultilevel"/>
    <w:tmpl w:val="0DC8014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57FDA"/>
    <w:multiLevelType w:val="hybridMultilevel"/>
    <w:tmpl w:val="583C632A"/>
    <w:lvl w:ilvl="0" w:tplc="0C0C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2B"/>
    <w:rsid w:val="00000570"/>
    <w:rsid w:val="00004C14"/>
    <w:rsid w:val="000059DE"/>
    <w:rsid w:val="000151F3"/>
    <w:rsid w:val="000218BC"/>
    <w:rsid w:val="00047815"/>
    <w:rsid w:val="00052F7E"/>
    <w:rsid w:val="000947A3"/>
    <w:rsid w:val="000A1FE0"/>
    <w:rsid w:val="00142DE6"/>
    <w:rsid w:val="00155027"/>
    <w:rsid w:val="00163B7D"/>
    <w:rsid w:val="00177C0E"/>
    <w:rsid w:val="0018599E"/>
    <w:rsid w:val="00197AB5"/>
    <w:rsid w:val="001A564B"/>
    <w:rsid w:val="001A7169"/>
    <w:rsid w:val="001B3FC0"/>
    <w:rsid w:val="001C04F3"/>
    <w:rsid w:val="001C2299"/>
    <w:rsid w:val="001D75A1"/>
    <w:rsid w:val="001E0A27"/>
    <w:rsid w:val="001E3B3B"/>
    <w:rsid w:val="001E3BD5"/>
    <w:rsid w:val="001F2701"/>
    <w:rsid w:val="00213094"/>
    <w:rsid w:val="00220063"/>
    <w:rsid w:val="00237E55"/>
    <w:rsid w:val="00242720"/>
    <w:rsid w:val="00242EED"/>
    <w:rsid w:val="002452D8"/>
    <w:rsid w:val="00252C3A"/>
    <w:rsid w:val="00262B0E"/>
    <w:rsid w:val="0029144E"/>
    <w:rsid w:val="002A14E1"/>
    <w:rsid w:val="002D2359"/>
    <w:rsid w:val="002D2EA4"/>
    <w:rsid w:val="002D6BB3"/>
    <w:rsid w:val="002E1338"/>
    <w:rsid w:val="002F4F39"/>
    <w:rsid w:val="002F74CA"/>
    <w:rsid w:val="003042DC"/>
    <w:rsid w:val="00316DF3"/>
    <w:rsid w:val="00324370"/>
    <w:rsid w:val="003301A6"/>
    <w:rsid w:val="00346C50"/>
    <w:rsid w:val="00356D92"/>
    <w:rsid w:val="003A0617"/>
    <w:rsid w:val="003A38DD"/>
    <w:rsid w:val="003A6443"/>
    <w:rsid w:val="003E79EB"/>
    <w:rsid w:val="003F028F"/>
    <w:rsid w:val="003F2116"/>
    <w:rsid w:val="003F30C6"/>
    <w:rsid w:val="003F34DC"/>
    <w:rsid w:val="004004B9"/>
    <w:rsid w:val="004013A3"/>
    <w:rsid w:val="004053C1"/>
    <w:rsid w:val="0041289F"/>
    <w:rsid w:val="00464799"/>
    <w:rsid w:val="004704E4"/>
    <w:rsid w:val="004730D7"/>
    <w:rsid w:val="00477152"/>
    <w:rsid w:val="004A1DAC"/>
    <w:rsid w:val="004B5D3F"/>
    <w:rsid w:val="004D728F"/>
    <w:rsid w:val="004E739F"/>
    <w:rsid w:val="004F0526"/>
    <w:rsid w:val="004F1D65"/>
    <w:rsid w:val="004F29F9"/>
    <w:rsid w:val="004F3418"/>
    <w:rsid w:val="00532DF2"/>
    <w:rsid w:val="00534A8D"/>
    <w:rsid w:val="00535A30"/>
    <w:rsid w:val="00546BA0"/>
    <w:rsid w:val="00580289"/>
    <w:rsid w:val="00584026"/>
    <w:rsid w:val="00587701"/>
    <w:rsid w:val="00590944"/>
    <w:rsid w:val="005947D2"/>
    <w:rsid w:val="005A4110"/>
    <w:rsid w:val="005A513C"/>
    <w:rsid w:val="005F1371"/>
    <w:rsid w:val="005F24B3"/>
    <w:rsid w:val="005F2879"/>
    <w:rsid w:val="0061212B"/>
    <w:rsid w:val="00623FDD"/>
    <w:rsid w:val="00625A84"/>
    <w:rsid w:val="0064533C"/>
    <w:rsid w:val="006505A3"/>
    <w:rsid w:val="00661202"/>
    <w:rsid w:val="006659E1"/>
    <w:rsid w:val="00677E51"/>
    <w:rsid w:val="0068642B"/>
    <w:rsid w:val="006A6DCD"/>
    <w:rsid w:val="006B3F37"/>
    <w:rsid w:val="006C5F45"/>
    <w:rsid w:val="006D7602"/>
    <w:rsid w:val="0070235D"/>
    <w:rsid w:val="00706153"/>
    <w:rsid w:val="00717552"/>
    <w:rsid w:val="00732340"/>
    <w:rsid w:val="0073446B"/>
    <w:rsid w:val="00750EC3"/>
    <w:rsid w:val="0075790E"/>
    <w:rsid w:val="00762DF4"/>
    <w:rsid w:val="00784FDB"/>
    <w:rsid w:val="007B7F42"/>
    <w:rsid w:val="007C124B"/>
    <w:rsid w:val="007D01F8"/>
    <w:rsid w:val="007E2EBC"/>
    <w:rsid w:val="008029A9"/>
    <w:rsid w:val="008048C1"/>
    <w:rsid w:val="00816AB3"/>
    <w:rsid w:val="008238E0"/>
    <w:rsid w:val="00827A63"/>
    <w:rsid w:val="008362CD"/>
    <w:rsid w:val="00840C25"/>
    <w:rsid w:val="00841657"/>
    <w:rsid w:val="00841878"/>
    <w:rsid w:val="00841E92"/>
    <w:rsid w:val="008503FC"/>
    <w:rsid w:val="00851CE6"/>
    <w:rsid w:val="0087205F"/>
    <w:rsid w:val="00880352"/>
    <w:rsid w:val="008879E5"/>
    <w:rsid w:val="00890D4F"/>
    <w:rsid w:val="00896836"/>
    <w:rsid w:val="008F0D55"/>
    <w:rsid w:val="0090045A"/>
    <w:rsid w:val="00905ACC"/>
    <w:rsid w:val="0092704F"/>
    <w:rsid w:val="00931EF1"/>
    <w:rsid w:val="009324F4"/>
    <w:rsid w:val="00944A54"/>
    <w:rsid w:val="00966883"/>
    <w:rsid w:val="00995AEB"/>
    <w:rsid w:val="009D05A1"/>
    <w:rsid w:val="009D177D"/>
    <w:rsid w:val="009E613E"/>
    <w:rsid w:val="009E7B7F"/>
    <w:rsid w:val="009F76B2"/>
    <w:rsid w:val="00A14A25"/>
    <w:rsid w:val="00A42520"/>
    <w:rsid w:val="00A50CBF"/>
    <w:rsid w:val="00A535E3"/>
    <w:rsid w:val="00A6375A"/>
    <w:rsid w:val="00A678DB"/>
    <w:rsid w:val="00A7252B"/>
    <w:rsid w:val="00A979B5"/>
    <w:rsid w:val="00AC0223"/>
    <w:rsid w:val="00AD2207"/>
    <w:rsid w:val="00AD346C"/>
    <w:rsid w:val="00AE406E"/>
    <w:rsid w:val="00B15607"/>
    <w:rsid w:val="00B301F9"/>
    <w:rsid w:val="00B332B4"/>
    <w:rsid w:val="00B369F8"/>
    <w:rsid w:val="00B66EB8"/>
    <w:rsid w:val="00B71755"/>
    <w:rsid w:val="00B929D4"/>
    <w:rsid w:val="00B95BDE"/>
    <w:rsid w:val="00BA2374"/>
    <w:rsid w:val="00BB2F06"/>
    <w:rsid w:val="00BC3DCC"/>
    <w:rsid w:val="00BE7B95"/>
    <w:rsid w:val="00BF4DCB"/>
    <w:rsid w:val="00BF5F91"/>
    <w:rsid w:val="00BF62A2"/>
    <w:rsid w:val="00BF6908"/>
    <w:rsid w:val="00C123F6"/>
    <w:rsid w:val="00C132A7"/>
    <w:rsid w:val="00C20BE5"/>
    <w:rsid w:val="00C226C6"/>
    <w:rsid w:val="00C263BB"/>
    <w:rsid w:val="00C57B05"/>
    <w:rsid w:val="00C81220"/>
    <w:rsid w:val="00C84F53"/>
    <w:rsid w:val="00C97D88"/>
    <w:rsid w:val="00CB00D9"/>
    <w:rsid w:val="00CB40FA"/>
    <w:rsid w:val="00CB47B8"/>
    <w:rsid w:val="00CB7D5C"/>
    <w:rsid w:val="00CE54EE"/>
    <w:rsid w:val="00CE6392"/>
    <w:rsid w:val="00CF3384"/>
    <w:rsid w:val="00D01C4D"/>
    <w:rsid w:val="00D12F6D"/>
    <w:rsid w:val="00D26DC2"/>
    <w:rsid w:val="00D4297A"/>
    <w:rsid w:val="00D550D2"/>
    <w:rsid w:val="00D770CC"/>
    <w:rsid w:val="00D846FC"/>
    <w:rsid w:val="00DA6A20"/>
    <w:rsid w:val="00DB3D1D"/>
    <w:rsid w:val="00DB66D2"/>
    <w:rsid w:val="00DD28FF"/>
    <w:rsid w:val="00DD6B8B"/>
    <w:rsid w:val="00DE6A28"/>
    <w:rsid w:val="00DE7CA1"/>
    <w:rsid w:val="00DF5633"/>
    <w:rsid w:val="00E05F25"/>
    <w:rsid w:val="00E33A7C"/>
    <w:rsid w:val="00E33D97"/>
    <w:rsid w:val="00E41606"/>
    <w:rsid w:val="00E45AC8"/>
    <w:rsid w:val="00E53AAB"/>
    <w:rsid w:val="00E67D73"/>
    <w:rsid w:val="00E924FF"/>
    <w:rsid w:val="00EB4EE5"/>
    <w:rsid w:val="00EC41DE"/>
    <w:rsid w:val="00EE02B2"/>
    <w:rsid w:val="00EE5491"/>
    <w:rsid w:val="00EF16DD"/>
    <w:rsid w:val="00EF5C5D"/>
    <w:rsid w:val="00EF5F2E"/>
    <w:rsid w:val="00F057F0"/>
    <w:rsid w:val="00F13F68"/>
    <w:rsid w:val="00F14103"/>
    <w:rsid w:val="00F27318"/>
    <w:rsid w:val="00F315F3"/>
    <w:rsid w:val="00F355EF"/>
    <w:rsid w:val="00F41E7D"/>
    <w:rsid w:val="00F51A98"/>
    <w:rsid w:val="00F677B0"/>
    <w:rsid w:val="00F7044F"/>
    <w:rsid w:val="00F75F19"/>
    <w:rsid w:val="00F845D5"/>
    <w:rsid w:val="00F90441"/>
    <w:rsid w:val="00FA3BF8"/>
    <w:rsid w:val="00FC2F9D"/>
    <w:rsid w:val="00FC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C4AA5"/>
  <w15:chartTrackingRefBased/>
  <w15:docId w15:val="{C9570E4A-FA12-4C36-9A18-6E675F7F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7C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94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341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341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F3418"/>
    <w:rPr>
      <w:vertAlign w:val="superscript"/>
    </w:rPr>
  </w:style>
  <w:style w:type="character" w:styleId="lev">
    <w:name w:val="Strong"/>
    <w:basedOn w:val="Policepardfaut"/>
    <w:uiPriority w:val="22"/>
    <w:qFormat/>
    <w:rsid w:val="004F341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C3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DCC"/>
  </w:style>
  <w:style w:type="paragraph" w:styleId="Pieddepage">
    <w:name w:val="footer"/>
    <w:basedOn w:val="Normal"/>
    <w:link w:val="PieddepageCar"/>
    <w:uiPriority w:val="99"/>
    <w:unhideWhenUsed/>
    <w:rsid w:val="00BC3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DCC"/>
  </w:style>
  <w:style w:type="character" w:styleId="Marquedecommentaire">
    <w:name w:val="annotation reference"/>
    <w:basedOn w:val="Policepardfaut"/>
    <w:uiPriority w:val="99"/>
    <w:semiHidden/>
    <w:unhideWhenUsed/>
    <w:rsid w:val="006864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64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64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64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64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53F58-7D8D-4901-BBF1-0AAFADE3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Outil d’analyse et de prise de décision</dc:title>
  <dc:subject/>
  <dc:creator>Ministère de l'Éducation et de l'Enseignement supérieur</dc:creator>
  <cp:keywords/>
  <dc:description/>
  <cp:lastModifiedBy>Myriam Fradette</cp:lastModifiedBy>
  <cp:revision>224</cp:revision>
  <cp:lastPrinted>2018-05-08T15:43:00Z</cp:lastPrinted>
  <dcterms:created xsi:type="dcterms:W3CDTF">2018-02-27T19:02:00Z</dcterms:created>
  <dcterms:modified xsi:type="dcterms:W3CDTF">2018-06-22T18:46:00Z</dcterms:modified>
</cp:coreProperties>
</file>